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A" w:rsidRPr="0049406C" w:rsidRDefault="00DF6A0A" w:rsidP="00DF6A0A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406C">
        <w:rPr>
          <w:rFonts w:asciiTheme="majorBidi" w:hAnsiTheme="majorBidi" w:cstheme="majorBidi"/>
          <w:b/>
          <w:bCs/>
          <w:sz w:val="24"/>
          <w:szCs w:val="24"/>
        </w:rPr>
        <w:t>TÜRKİYE DİYANET VAKFI OSMANGAZİ ŞUBESİNE AİT 06 DB 5888 PLAKALI, 2010 MODEL, TOYOTA COROLLA MARKA OTOMOBİLİN SATIŞINA AİT ŞARTNAMEDİR.</w:t>
      </w:r>
    </w:p>
    <w:p w:rsidR="007A7C72" w:rsidRDefault="007A7C72" w:rsidP="00DF6A0A">
      <w:pPr>
        <w:pStyle w:val="AralkYok"/>
        <w:jc w:val="center"/>
        <w:rPr>
          <w:rFonts w:asciiTheme="majorBidi" w:hAnsiTheme="majorBidi" w:cstheme="majorBidi"/>
          <w:sz w:val="24"/>
          <w:szCs w:val="24"/>
        </w:rPr>
      </w:pPr>
    </w:p>
    <w:p w:rsidR="007A7C72" w:rsidRDefault="007A7C72" w:rsidP="007A7C72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Türkiye Diyanet Vakfı Osmangazi Şubesine ait 06 DB 5888 Plakalı 2010 Model Toyota Corolla S/D 1.4 Dizel Sedan Gri renk (Metalik) Otomobil açık artırma ihale usulü ile satışa çıkarılacaktır.</w:t>
      </w:r>
    </w:p>
    <w:p w:rsidR="00055E61" w:rsidRDefault="00055E61" w:rsidP="00055E61">
      <w:pPr>
        <w:pStyle w:val="AralkYok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A7C72" w:rsidRDefault="007A7C72" w:rsidP="00B6655A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Satış </w:t>
      </w:r>
      <w:r w:rsidR="00B6655A">
        <w:rPr>
          <w:rFonts w:asciiTheme="majorBidi" w:hAnsiTheme="majorBidi" w:cstheme="majorBidi"/>
          <w:sz w:val="24"/>
          <w:szCs w:val="24"/>
        </w:rPr>
        <w:t>02</w:t>
      </w:r>
      <w:r>
        <w:rPr>
          <w:rFonts w:asciiTheme="majorBidi" w:hAnsiTheme="majorBidi" w:cstheme="majorBidi"/>
          <w:sz w:val="24"/>
          <w:szCs w:val="24"/>
        </w:rPr>
        <w:t>.0</w:t>
      </w:r>
      <w:r w:rsidR="00B6655A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.2018 </w:t>
      </w:r>
      <w:r w:rsidR="00B6655A">
        <w:rPr>
          <w:rFonts w:asciiTheme="majorBidi" w:hAnsiTheme="majorBidi" w:cstheme="majorBidi"/>
          <w:sz w:val="24"/>
          <w:szCs w:val="24"/>
        </w:rPr>
        <w:t>Pazartesi</w:t>
      </w:r>
      <w:r>
        <w:rPr>
          <w:rFonts w:asciiTheme="majorBidi" w:hAnsiTheme="majorBidi" w:cstheme="majorBidi"/>
          <w:sz w:val="24"/>
          <w:szCs w:val="24"/>
        </w:rPr>
        <w:t xml:space="preserve"> günü saat 1</w:t>
      </w:r>
      <w:r w:rsidR="00B6655A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.00’da komisyon huzurunda Osmangazi Müftülüğünde yapılacaktır.</w:t>
      </w:r>
    </w:p>
    <w:p w:rsidR="00055E61" w:rsidRDefault="00055E61" w:rsidP="00055E61">
      <w:pPr>
        <w:pStyle w:val="AralkYok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A7C72" w:rsidRDefault="007A7C72" w:rsidP="00B6655A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Satış ihalesi, otomobilin muhammen bedeli 35.000,00 </w:t>
      </w:r>
      <w:r w:rsidR="00B6655A">
        <w:rPr>
          <w:rFonts w:asciiTheme="majorBidi" w:hAnsiTheme="majorBidi" w:cstheme="majorBidi"/>
          <w:sz w:val="24"/>
          <w:szCs w:val="24"/>
        </w:rPr>
        <w:t>TL</w:t>
      </w:r>
      <w:r>
        <w:rPr>
          <w:rFonts w:asciiTheme="majorBidi" w:hAnsiTheme="majorBidi" w:cstheme="majorBidi"/>
          <w:sz w:val="24"/>
          <w:szCs w:val="24"/>
        </w:rPr>
        <w:t xml:space="preserve"> üzerinden yapılacaktır.</w:t>
      </w:r>
    </w:p>
    <w:p w:rsidR="00055E61" w:rsidRDefault="00055E61" w:rsidP="00055E61">
      <w:pPr>
        <w:pStyle w:val="AralkYok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7A7C72" w:rsidRDefault="00055E61" w:rsidP="007A7C72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Satışa katılacak talipliler tekliflerini sırası ile sözle belirteceklerdir.</w:t>
      </w:r>
    </w:p>
    <w:p w:rsidR="00055E61" w:rsidRDefault="00055E61" w:rsidP="00055E61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055E61" w:rsidRDefault="00055E61" w:rsidP="0051532F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Satış şekli peşin olup, ihaleyi alan şahıs yada firma aracın bedelinin tamamını defaaten aynı gün Türkiye Diyanet Vakfı Osmangazi Şubesinin </w:t>
      </w:r>
      <w:r w:rsidR="00B6655A">
        <w:rPr>
          <w:rFonts w:asciiTheme="majorBidi" w:hAnsiTheme="majorBidi" w:cstheme="majorBidi"/>
          <w:sz w:val="24"/>
          <w:szCs w:val="24"/>
        </w:rPr>
        <w:t xml:space="preserve">T.C. Ziraat </w:t>
      </w:r>
      <w:r w:rsidR="0051532F">
        <w:rPr>
          <w:rFonts w:asciiTheme="majorBidi" w:hAnsiTheme="majorBidi" w:cstheme="majorBidi"/>
          <w:sz w:val="24"/>
          <w:szCs w:val="24"/>
        </w:rPr>
        <w:t>B</w:t>
      </w:r>
      <w:r w:rsidR="00B6655A">
        <w:rPr>
          <w:rFonts w:asciiTheme="majorBidi" w:hAnsiTheme="majorBidi" w:cstheme="majorBidi"/>
          <w:sz w:val="24"/>
          <w:szCs w:val="24"/>
        </w:rPr>
        <w:t xml:space="preserve">ankası Ulu Camii Şubesindeki TR 77 0001 000 677 0000 1975 6722 </w:t>
      </w:r>
      <w:r>
        <w:rPr>
          <w:rFonts w:asciiTheme="majorBidi" w:hAnsiTheme="majorBidi" w:cstheme="majorBidi"/>
          <w:sz w:val="24"/>
          <w:szCs w:val="24"/>
        </w:rPr>
        <w:t xml:space="preserve">İBAN Nolu hesabına yatıracaktır. </w:t>
      </w:r>
    </w:p>
    <w:p w:rsidR="00055E61" w:rsidRDefault="00055E61" w:rsidP="00055E61">
      <w:pPr>
        <w:pStyle w:val="AralkYok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055E61" w:rsidRDefault="00055E61" w:rsidP="001F7426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22675">
        <w:rPr>
          <w:rFonts w:asciiTheme="majorBidi" w:hAnsiTheme="majorBidi" w:cstheme="majorBidi"/>
          <w:sz w:val="24"/>
          <w:szCs w:val="24"/>
        </w:rPr>
        <w:t xml:space="preserve">İhaleden çekilen, vazgeçen veya parayı yatırmayan taliplilerin satışı fesh edilip, </w:t>
      </w:r>
      <w:r w:rsidR="001F7426">
        <w:rPr>
          <w:rFonts w:asciiTheme="majorBidi" w:hAnsiTheme="majorBidi" w:cstheme="majorBidi"/>
          <w:sz w:val="24"/>
          <w:szCs w:val="24"/>
        </w:rPr>
        <w:t xml:space="preserve">ihale </w:t>
      </w:r>
      <w:r w:rsidR="0012058A">
        <w:rPr>
          <w:rFonts w:asciiTheme="majorBidi" w:hAnsiTheme="majorBidi" w:cstheme="majorBidi"/>
          <w:sz w:val="24"/>
          <w:szCs w:val="24"/>
        </w:rPr>
        <w:t xml:space="preserve">en yüksek teklifi veren 2. </w:t>
      </w:r>
      <w:r w:rsidR="001F7426">
        <w:rPr>
          <w:rFonts w:asciiTheme="majorBidi" w:hAnsiTheme="majorBidi" w:cstheme="majorBidi"/>
          <w:sz w:val="24"/>
          <w:szCs w:val="24"/>
        </w:rPr>
        <w:t>s</w:t>
      </w:r>
      <w:r w:rsidR="0012058A">
        <w:rPr>
          <w:rFonts w:asciiTheme="majorBidi" w:hAnsiTheme="majorBidi" w:cstheme="majorBidi"/>
          <w:sz w:val="24"/>
          <w:szCs w:val="24"/>
        </w:rPr>
        <w:t>ıradaki kişi veya kuruma</w:t>
      </w:r>
      <w:r w:rsidRPr="00C22675">
        <w:rPr>
          <w:rFonts w:asciiTheme="majorBidi" w:hAnsiTheme="majorBidi" w:cstheme="majorBidi"/>
          <w:sz w:val="24"/>
          <w:szCs w:val="24"/>
        </w:rPr>
        <w:t xml:space="preserve"> ve</w:t>
      </w:r>
      <w:r w:rsidR="0051532F">
        <w:rPr>
          <w:rFonts w:asciiTheme="majorBidi" w:hAnsiTheme="majorBidi" w:cstheme="majorBidi"/>
          <w:sz w:val="24"/>
          <w:szCs w:val="24"/>
        </w:rPr>
        <w:t>rilecektir.</w:t>
      </w:r>
    </w:p>
    <w:p w:rsidR="00C22675" w:rsidRPr="00C22675" w:rsidRDefault="00C22675" w:rsidP="00C22675">
      <w:pPr>
        <w:pStyle w:val="AralkYok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055E61" w:rsidRDefault="00055E61" w:rsidP="00055E61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Geçici teminat alınmayacaktır.</w:t>
      </w:r>
    </w:p>
    <w:p w:rsidR="00055E61" w:rsidRDefault="00055E61" w:rsidP="00055E61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055E61" w:rsidRDefault="00055E61" w:rsidP="00A01159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Araç devri ile ilgili vergi, resim ve harçlarla noter vb. her türlü diğer masrafların tümü </w:t>
      </w:r>
      <w:r w:rsidR="00BE0BDE">
        <w:rPr>
          <w:rFonts w:asciiTheme="majorBidi" w:hAnsiTheme="majorBidi" w:cstheme="majorBidi"/>
          <w:sz w:val="24"/>
          <w:szCs w:val="24"/>
        </w:rPr>
        <w:t>ve satıştan doğabilecek masraflar alıcıya aittir.</w:t>
      </w:r>
    </w:p>
    <w:p w:rsidR="00055E61" w:rsidRDefault="00055E61" w:rsidP="00055E61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E224BF" w:rsidRDefault="00055E61" w:rsidP="00E224BF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E224BF">
        <w:rPr>
          <w:rFonts w:asciiTheme="majorBidi" w:hAnsiTheme="majorBidi" w:cstheme="majorBidi"/>
          <w:sz w:val="24"/>
          <w:szCs w:val="24"/>
        </w:rPr>
        <w:t xml:space="preserve">Vakfımız Kamu İhale Kanununa tabi değildir. Bu itibarla </w:t>
      </w:r>
      <w:r w:rsidR="00E224BF" w:rsidRPr="00E224BF">
        <w:rPr>
          <w:rFonts w:asciiTheme="majorBidi" w:hAnsiTheme="majorBidi" w:cstheme="majorBidi"/>
          <w:sz w:val="24"/>
          <w:szCs w:val="24"/>
        </w:rPr>
        <w:t xml:space="preserve">Vakıf </w:t>
      </w:r>
      <w:r w:rsidR="0051532F">
        <w:rPr>
          <w:rFonts w:asciiTheme="majorBidi" w:hAnsiTheme="majorBidi" w:cstheme="majorBidi"/>
          <w:sz w:val="24"/>
          <w:szCs w:val="24"/>
        </w:rPr>
        <w:t>Şube</w:t>
      </w:r>
      <w:r w:rsidR="00E224BF" w:rsidRPr="00E224BF">
        <w:rPr>
          <w:rFonts w:asciiTheme="majorBidi" w:hAnsiTheme="majorBidi" w:cstheme="majorBidi"/>
          <w:sz w:val="24"/>
          <w:szCs w:val="24"/>
        </w:rPr>
        <w:t>Yönetimimiz</w:t>
      </w:r>
      <w:r w:rsidR="0051532F">
        <w:rPr>
          <w:rFonts w:asciiTheme="majorBidi" w:hAnsiTheme="majorBidi" w:cstheme="majorBidi"/>
          <w:sz w:val="24"/>
          <w:szCs w:val="24"/>
        </w:rPr>
        <w:t xml:space="preserve"> ve ihale komisyonumuz</w:t>
      </w:r>
      <w:r w:rsidR="00E224BF" w:rsidRPr="00E224BF">
        <w:rPr>
          <w:rFonts w:asciiTheme="majorBidi" w:hAnsiTheme="majorBidi" w:cstheme="majorBidi"/>
          <w:sz w:val="24"/>
          <w:szCs w:val="24"/>
        </w:rPr>
        <w:t xml:space="preserve"> ihaleyi yapıp yapmamakta, uygun bedeli tespitte ve onaylayıp iptal etmekte tamamen serbesttir.</w:t>
      </w:r>
    </w:p>
    <w:p w:rsidR="00E224BF" w:rsidRDefault="00E224BF" w:rsidP="00E224BF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E224BF" w:rsidRDefault="00E224BF" w:rsidP="00E224BF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Otomobili alan alıcının en geç 06.04.2018 tarihi mesai bitimine kadar</w:t>
      </w:r>
      <w:r w:rsidR="007D466A">
        <w:rPr>
          <w:rFonts w:asciiTheme="majorBidi" w:hAnsiTheme="majorBidi" w:cstheme="majorBidi"/>
          <w:sz w:val="24"/>
          <w:szCs w:val="24"/>
        </w:rPr>
        <w:t xml:space="preserve"> araç satışını üzerine alması gerekmektedir.</w:t>
      </w:r>
    </w:p>
    <w:p w:rsidR="007D466A" w:rsidRDefault="007D466A" w:rsidP="007D4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7D466A" w:rsidRDefault="007D466A" w:rsidP="007D466A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Satış sonrası araçta doğabilecek arıza ve eksik parçadan vakfımız sorumlu değildir.</w:t>
      </w:r>
    </w:p>
    <w:p w:rsidR="007D466A" w:rsidRDefault="007D466A" w:rsidP="007D466A">
      <w:pPr>
        <w:pStyle w:val="AralkYok"/>
        <w:jc w:val="both"/>
        <w:rPr>
          <w:rFonts w:asciiTheme="majorBidi" w:hAnsiTheme="majorBidi" w:cstheme="majorBidi"/>
          <w:sz w:val="24"/>
          <w:szCs w:val="24"/>
        </w:rPr>
      </w:pPr>
    </w:p>
    <w:p w:rsidR="007D466A" w:rsidRDefault="009A1438" w:rsidP="009A1438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02</w:t>
      </w:r>
      <w:r w:rsidR="007D466A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>4</w:t>
      </w:r>
      <w:r w:rsidR="007D466A">
        <w:rPr>
          <w:rFonts w:asciiTheme="majorBidi" w:hAnsiTheme="majorBidi" w:cstheme="majorBidi"/>
          <w:sz w:val="24"/>
          <w:szCs w:val="24"/>
        </w:rPr>
        <w:t>.2018 tarihinden sonra meydana gelecek her türlü kazalar ve trafikçe verilecek cezalardan alıcı sorumlu olacaktır.</w:t>
      </w:r>
    </w:p>
    <w:p w:rsidR="00055E61" w:rsidRDefault="00055E61" w:rsidP="00055E61">
      <w:pPr>
        <w:pStyle w:val="AralkYok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AC0449" w:rsidRDefault="00AC0449" w:rsidP="00AC0449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İhaleye katılanlar yukarıdaki  meddeleri ve bu şartları kabul etmiş sayılır. </w:t>
      </w:r>
    </w:p>
    <w:p w:rsidR="00AC0449" w:rsidRDefault="00AC0449" w:rsidP="00AC0449">
      <w:pPr>
        <w:pStyle w:val="ListeParagraf"/>
        <w:rPr>
          <w:rFonts w:asciiTheme="majorBidi" w:hAnsiTheme="majorBidi" w:cstheme="majorBidi"/>
          <w:sz w:val="24"/>
          <w:szCs w:val="24"/>
        </w:rPr>
      </w:pPr>
    </w:p>
    <w:p w:rsidR="007D466A" w:rsidRDefault="007D466A" w:rsidP="00AC0449">
      <w:pPr>
        <w:pStyle w:val="AralkYok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İşbu şartname 1</w:t>
      </w:r>
      <w:r w:rsidR="00AC044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madde olarak komisyonumuzca</w:t>
      </w:r>
      <w:r w:rsidR="006C4CD3">
        <w:rPr>
          <w:rFonts w:asciiTheme="majorBidi" w:hAnsiTheme="majorBidi" w:cstheme="majorBidi"/>
          <w:sz w:val="24"/>
          <w:szCs w:val="24"/>
        </w:rPr>
        <w:t xml:space="preserve"> hazırlanmış olup, lüzumu halinde şartnaye ek maddeler eklemeye yetkilidir.</w:t>
      </w:r>
    </w:p>
    <w:p w:rsidR="006C4CD3" w:rsidRDefault="00061FDE" w:rsidP="00F36C16">
      <w:pPr>
        <w:pStyle w:val="AralkYok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6C4CD3" w:rsidSect="007341E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EF"/>
    <w:multiLevelType w:val="hybridMultilevel"/>
    <w:tmpl w:val="D70EEB08"/>
    <w:lvl w:ilvl="0" w:tplc="796A6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53277"/>
    <w:multiLevelType w:val="hybridMultilevel"/>
    <w:tmpl w:val="D1BA766E"/>
    <w:lvl w:ilvl="0" w:tplc="C44E6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5FB"/>
    <w:rsid w:val="00027C46"/>
    <w:rsid w:val="00055E61"/>
    <w:rsid w:val="00061FDE"/>
    <w:rsid w:val="0012058A"/>
    <w:rsid w:val="001F7426"/>
    <w:rsid w:val="003164F7"/>
    <w:rsid w:val="00391E84"/>
    <w:rsid w:val="003C429A"/>
    <w:rsid w:val="0049406C"/>
    <w:rsid w:val="004D2045"/>
    <w:rsid w:val="004E082A"/>
    <w:rsid w:val="0051532F"/>
    <w:rsid w:val="005A03D5"/>
    <w:rsid w:val="00664A70"/>
    <w:rsid w:val="006B4095"/>
    <w:rsid w:val="006C4CD3"/>
    <w:rsid w:val="007037E9"/>
    <w:rsid w:val="00705D04"/>
    <w:rsid w:val="007341EF"/>
    <w:rsid w:val="00772078"/>
    <w:rsid w:val="007A7C72"/>
    <w:rsid w:val="007B7C86"/>
    <w:rsid w:val="007C21D3"/>
    <w:rsid w:val="007D466A"/>
    <w:rsid w:val="00946F15"/>
    <w:rsid w:val="009640DE"/>
    <w:rsid w:val="009A1438"/>
    <w:rsid w:val="00A01159"/>
    <w:rsid w:val="00A8688A"/>
    <w:rsid w:val="00AB5D1F"/>
    <w:rsid w:val="00AC0449"/>
    <w:rsid w:val="00B655FB"/>
    <w:rsid w:val="00B6655A"/>
    <w:rsid w:val="00BE0BDE"/>
    <w:rsid w:val="00C22675"/>
    <w:rsid w:val="00D10DB6"/>
    <w:rsid w:val="00D41E09"/>
    <w:rsid w:val="00DF6A0A"/>
    <w:rsid w:val="00E0601A"/>
    <w:rsid w:val="00E224BF"/>
    <w:rsid w:val="00F14EDD"/>
    <w:rsid w:val="00F36C16"/>
    <w:rsid w:val="00F52A50"/>
    <w:rsid w:val="00FA44AB"/>
    <w:rsid w:val="00FC5DC9"/>
    <w:rsid w:val="00FD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8A"/>
    <w:rPr>
      <w:noProof/>
      <w:lang w:bidi="ar-A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55FB"/>
    <w:pPr>
      <w:spacing w:after="0" w:line="240" w:lineRule="auto"/>
    </w:pPr>
    <w:rPr>
      <w:noProof/>
      <w:lang w:bidi="ar-AE"/>
    </w:rPr>
  </w:style>
  <w:style w:type="paragraph" w:styleId="ListeParagraf">
    <w:name w:val="List Paragraph"/>
    <w:basedOn w:val="Normal"/>
    <w:uiPriority w:val="34"/>
    <w:qFormat/>
    <w:rsid w:val="0005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mehmetnuri</dc:creator>
  <cp:keywords/>
  <dc:description/>
  <cp:lastModifiedBy>user</cp:lastModifiedBy>
  <cp:revision>38</cp:revision>
  <cp:lastPrinted>2018-03-26T13:09:00Z</cp:lastPrinted>
  <dcterms:created xsi:type="dcterms:W3CDTF">2018-03-26T10:55:00Z</dcterms:created>
  <dcterms:modified xsi:type="dcterms:W3CDTF">2018-03-27T07:15:00Z</dcterms:modified>
</cp:coreProperties>
</file>